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ALLEGATO 2</w:t>
            </w:r>
          </w:p>
        </w:tc>
      </w:tr>
    </w:tbl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</w:t>
      </w:r>
    </w:p>
    <w:p w:rsidR="00000000" w:rsidDel="00000000" w:rsidP="00000000" w:rsidRDefault="00000000" w:rsidRPr="00000000" w14:paraId="00000006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San Luigi</w:t>
      </w:r>
    </w:p>
    <w:p w:rsidR="00000000" w:rsidDel="00000000" w:rsidP="00000000" w:rsidRDefault="00000000" w:rsidRPr="00000000" w14:paraId="00000007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Acireale (CT)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SCHEDA DI AUTOVALUTAZIONE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PROFILO ESPERTO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RECLUTAMENTO PERSONALE ESPERTO ESTERNO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Progetto: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10.2.2A-FDRPOC-SI-2022-7</w:t>
      </w:r>
      <w:r w:rsidDel="00000000" w:rsidR="00000000" w:rsidRPr="00000000">
        <w:rPr>
          <w:sz w:val="24"/>
          <w:szCs w:val="24"/>
          <w:rtl w:val="0"/>
        </w:rPr>
        <w:t xml:space="preserve"> Competenze di base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Modulo:</w:t>
      </w:r>
      <w:r w:rsidDel="00000000" w:rsidR="00000000" w:rsidRPr="00000000">
        <w:rPr>
          <w:sz w:val="24"/>
          <w:szCs w:val="24"/>
          <w:rtl w:val="0"/>
        </w:rPr>
        <w:t xml:space="preserve"> Imparo potenziando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CUP:</w:t>
      </w:r>
      <w:r w:rsidDel="00000000" w:rsidR="00000000" w:rsidRPr="00000000">
        <w:rPr>
          <w:sz w:val="24"/>
          <w:szCs w:val="24"/>
          <w:rtl w:val="0"/>
        </w:rPr>
        <w:t xml:space="preserve"> D43D21003150007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Titolo di accesso:</w:t>
      </w:r>
      <w:r w:rsidDel="00000000" w:rsidR="00000000" w:rsidRPr="00000000">
        <w:rPr>
          <w:sz w:val="24"/>
          <w:szCs w:val="24"/>
          <w:rtl w:val="0"/>
        </w:rPr>
        <w:t xml:space="preserve"> Laurea di primo livello</w:t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Titoli di selezione:</w:t>
      </w:r>
    </w:p>
    <w:tbl>
      <w:tblPr>
        <w:tblStyle w:val="Table2"/>
        <w:tblW w:w="9637.7952755905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5.535775419377"/>
        <w:gridCol w:w="1230.9140705237933"/>
        <w:gridCol w:w="1230.9140705237933"/>
        <w:gridCol w:w="1440.4313591235882"/>
        <w:tblGridChange w:id="0">
          <w:tblGrid>
            <w:gridCol w:w="5735.535775419377"/>
            <w:gridCol w:w="1230.9140705237933"/>
            <w:gridCol w:w="1230.9140705237933"/>
            <w:gridCol w:w="1440.4313591235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Sez. A - Titoli Culturali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(max 10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Punteggio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Indicare pagg. curricolo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Laurea (1 sola)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Master coerente con la 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Ulteriore Dottorato coerente con la 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Certificazione informatica (1 sola)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7.7952755905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5.535775419377"/>
        <w:gridCol w:w="1230.9140705237933"/>
        <w:gridCol w:w="1230.9140705237933"/>
        <w:gridCol w:w="1440.4313591235882"/>
        <w:tblGridChange w:id="0">
          <w:tblGrid>
            <w:gridCol w:w="5735.535775419377"/>
            <w:gridCol w:w="1230.9140705237933"/>
            <w:gridCol w:w="1230.9140705237933"/>
            <w:gridCol w:w="1440.4313591235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Sez. B - Titoli Professionali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(max 20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Indicare pagg. curricolo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Attestati di perfezionamento coerenti con la 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Attestati di corsi di formazione PON/PNSD coerenti con la 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Attestati corsi di formazione a tema rilasciati da enti accreditati MIUR o Università coerenti con la tematica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Pubblicazioni (1 punto per pubblicazione)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Riconoscimenti e premi a tema (1 punto per titolo)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7.7952755905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5.535775419377"/>
        <w:gridCol w:w="1230.9140705237933"/>
        <w:gridCol w:w="1230.9140705237933"/>
        <w:gridCol w:w="1440.4313591235882"/>
        <w:tblGridChange w:id="0">
          <w:tblGrid>
            <w:gridCol w:w="5735.535775419377"/>
            <w:gridCol w:w="1230.9140705237933"/>
            <w:gridCol w:w="1230.9140705237933"/>
            <w:gridCol w:w="1440.4313591235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Sez. C - Esperienze Professionali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(max 20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Indicare pagg. curricolo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docenza universitaria coerente con la tematica (1 punto per esperienza)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docenza progetti medesima tematica regionali, nazionali, ecc. (1 punto per esperienza)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docenza presso enti/associazione per medesima tematica (1 punto per esperienza)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docenza come esperto in PON (1 punto per esperienza)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240" w:before="24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7.79527559055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5.535775419377"/>
        <w:gridCol w:w="1230.9140705237933"/>
        <w:gridCol w:w="1230.9140705237933"/>
        <w:gridCol w:w="1440.4313591235882"/>
        <w:tblGridChange w:id="0">
          <w:tblGrid>
            <w:gridCol w:w="5735.535775419377"/>
            <w:gridCol w:w="1230.9140705237933"/>
            <w:gridCol w:w="1230.9140705237933"/>
            <w:gridCol w:w="1440.431359123588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Sez. D - Progettazione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(max 50 punti)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Punteggio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Indicare pagg. curricolo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Valutazione Commissione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Coerenza della proposta rispetto al progetto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Non coerente – p. 0 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Parzialmente coerente – p. 5 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Sufficientem. Coerente – p. 10 </w:t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Buona coerenza – p.15 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Ottima coerenza – p.20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Adeguatezza della programmazione, struttura e articolazione della fase degli incontri in presenza, dei materiali didattici e strumenti proposti, della fase di ricerca-azione e di restituzione  con gli obiettivi del progetto  </w:t>
              <w:br w:type="textWrapping"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Non adeguato – p.0 </w:t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Parzialmente adeguato – p.5 </w:t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Sufficientem. Adeguato – p.10 </w:t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Buona  adeguatezza – p.11 </w:t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Ottima  adeguatezza – p.15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Presenza di azioni innovative</w:t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Non presenti – p.0 </w:t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Parzialmente presenti – p.5 </w:t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Sufficientem. Presenti – p.10 </w:t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Buon livello di innovazione– p.11 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Ottimo livello di innovazione – p. 15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Si richiede di compilare la colonna “Punteggio” (seguendo la tabella di valutazione del Bando) ed indicare le pagine del curricolo allegato dove sono riportati i titoli e le esperienze oggetto di punteggio.</w:t>
      </w:r>
    </w:p>
    <w:p w:rsidR="00000000" w:rsidDel="00000000" w:rsidP="00000000" w:rsidRDefault="00000000" w:rsidRPr="00000000" w14:paraId="0000007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________________, lì _______________</w:t>
      </w:r>
    </w:p>
    <w:p w:rsidR="00000000" w:rsidDel="00000000" w:rsidP="00000000" w:rsidRDefault="00000000" w:rsidRPr="00000000" w14:paraId="00000078">
      <w:pPr>
        <w:spacing w:line="360" w:lineRule="auto"/>
        <w:ind w:left="6480" w:firstLine="720"/>
        <w:rPr>
          <w:sz w:val="23"/>
          <w:szCs w:val="23"/>
        </w:rPr>
      </w:pPr>
      <w:r w:rsidDel="00000000" w:rsidR="00000000" w:rsidRPr="00000000">
        <w:rPr>
          <w:sz w:val="24"/>
          <w:szCs w:val="24"/>
          <w:rtl w:val="0"/>
        </w:rPr>
        <w:t xml:space="preserve">Firma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53.5433070866142" w:top="2551.1811023622045" w:left="1133.8582677165355" w:right="1133.8582677165355" w:header="453.5433070866142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120000" cy="10922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1092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Piazza Mons. Pennisi Alessi, 3 - 95024 Acireale (CT) - Tel. 095607047</w:t>
    </w:r>
  </w:p>
  <w:p w:rsidR="00000000" w:rsidDel="00000000" w:rsidP="00000000" w:rsidRDefault="00000000" w:rsidRPr="00000000" w14:paraId="00000084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WEB: </w:t>
    </w:r>
    <w:r w:rsidDel="00000000" w:rsidR="00000000" w:rsidRPr="00000000">
      <w:rPr>
        <w:sz w:val="18"/>
        <w:szCs w:val="18"/>
        <w:rtl w:val="0"/>
      </w:rPr>
      <w:t xml:space="preserve">www.sanluigi.it</w:t>
    </w:r>
    <w:r w:rsidDel="00000000" w:rsidR="00000000" w:rsidRPr="00000000">
      <w:rPr>
        <w:sz w:val="18"/>
        <w:szCs w:val="18"/>
        <w:rtl w:val="0"/>
      </w:rPr>
      <w:t xml:space="preserve"> - PEO: </w:t>
    </w:r>
    <w:r w:rsidDel="00000000" w:rsidR="00000000" w:rsidRPr="00000000">
      <w:rPr>
        <w:sz w:val="18"/>
        <w:szCs w:val="18"/>
        <w:rtl w:val="0"/>
      </w:rPr>
      <w:t xml:space="preserve">segreteria@sanluigi.it</w:t>
    </w:r>
    <w:r w:rsidDel="00000000" w:rsidR="00000000" w:rsidRPr="00000000">
      <w:rPr>
        <w:sz w:val="18"/>
        <w:szCs w:val="18"/>
        <w:rtl w:val="0"/>
      </w:rPr>
      <w:t xml:space="preserve"> - PEC: </w:t>
    </w:r>
    <w:r w:rsidDel="00000000" w:rsidR="00000000" w:rsidRPr="00000000">
      <w:rPr>
        <w:sz w:val="18"/>
        <w:szCs w:val="18"/>
        <w:rtl w:val="0"/>
      </w:rPr>
      <w:t xml:space="preserve">sanluigiacireale@legalmail.it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meccanografico Infanzia: CT1A024008, Primaria: CT1E038004, Secondaria I grado: CT1M00200E</w:t>
    </w:r>
  </w:p>
  <w:p w:rsidR="00000000" w:rsidDel="00000000" w:rsidP="00000000" w:rsidRDefault="00000000" w:rsidRPr="00000000" w14:paraId="00000086">
    <w:pPr>
      <w:widowControl w:val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Fiscale: 80019090580 - P. IVA: 02113801001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6"/>
      <w:tblW w:w="8924.716535433072" w:type="dxa"/>
      <w:jc w:val="left"/>
      <w:tblInd w:w="100.0" w:type="pct"/>
      <w:tblLayout w:type="fixed"/>
      <w:tblLook w:val="0600"/>
    </w:tblPr>
    <w:tblGrid>
      <w:gridCol w:w="1620"/>
      <w:gridCol w:w="5685"/>
      <w:gridCol w:w="1619.7165354330714"/>
      <w:tblGridChange w:id="0">
        <w:tblGrid>
          <w:gridCol w:w="1620"/>
          <w:gridCol w:w="5685"/>
          <w:gridCol w:w="1619.7165354330714"/>
        </w:tblGrid>
      </w:tblGridChange>
    </w:tblGrid>
    <w:tr>
      <w:trPr>
        <w:cantSplit w:val="0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651600" cy="721772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600" cy="7217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REPUBBLICA ITALIANA - REGIONE SICILIANA</w:t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6"/>
              <w:szCs w:val="26"/>
              <w:rtl w:val="0"/>
            </w:rPr>
            <w:t xml:space="preserve">PROVINCIA CONGREGAZIONE F.S.C.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sz w:val="26"/>
              <w:szCs w:val="2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6"/>
              <w:szCs w:val="26"/>
              <w:rtl w:val="0"/>
            </w:rPr>
            <w:t xml:space="preserve">ISTITUTO PARITARIO SAN LUIGI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i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rtl w:val="0"/>
            </w:rPr>
            <w:t xml:space="preserve">ACIREALE (CT) - DISTRETTO XIX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554809" cy="661988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809" cy="6619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